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3B5" w:rsidRPr="008753B5" w:rsidRDefault="008753B5" w:rsidP="008753B5">
      <w:pPr>
        <w:jc w:val="center"/>
        <w:rPr>
          <w:rFonts w:ascii="Times New Roman" w:hAnsi="Times New Roman" w:cs="Times New Roman"/>
        </w:rPr>
      </w:pPr>
      <w:r w:rsidRPr="008753B5">
        <w:rPr>
          <w:rFonts w:ascii="Times New Roman" w:hAnsi="Times New Roman" w:cs="Times New Roman"/>
          <w:noProof/>
        </w:rPr>
        <w:drawing>
          <wp:inline distT="0" distB="0" distL="0" distR="0">
            <wp:extent cx="619125" cy="800100"/>
            <wp:effectExtent l="19050" t="0" r="9525" b="0"/>
            <wp:docPr id="1" name="Рисунок 1" descr="C:\Documents and Settings\lena\Рабочий стол\моя\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lena\Рабочий стол\моя\ic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45"/>
        <w:gridCol w:w="1965"/>
        <w:gridCol w:w="142"/>
      </w:tblGrid>
      <w:tr w:rsidR="008753B5" w:rsidRPr="008753B5" w:rsidTr="004255F5">
        <w:trPr>
          <w:jc w:val="center"/>
        </w:trPr>
        <w:tc>
          <w:tcPr>
            <w:tcW w:w="9356" w:type="dxa"/>
            <w:gridSpan w:val="6"/>
          </w:tcPr>
          <w:p w:rsidR="008753B5" w:rsidRPr="008753B5" w:rsidRDefault="008753B5" w:rsidP="005C4F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753B5">
              <w:rPr>
                <w:rFonts w:ascii="Times New Roman" w:hAnsi="Times New Roman" w:cs="Times New Roman"/>
                <w:b/>
                <w:sz w:val="32"/>
                <w:szCs w:val="32"/>
              </w:rPr>
              <w:t>Администрация Гагинского муниципального района</w:t>
            </w:r>
          </w:p>
        </w:tc>
      </w:tr>
      <w:tr w:rsidR="008753B5" w:rsidRPr="008753B5" w:rsidTr="004255F5">
        <w:trPr>
          <w:jc w:val="center"/>
        </w:trPr>
        <w:tc>
          <w:tcPr>
            <w:tcW w:w="9356" w:type="dxa"/>
            <w:gridSpan w:val="6"/>
          </w:tcPr>
          <w:p w:rsidR="008753B5" w:rsidRPr="008753B5" w:rsidRDefault="008753B5" w:rsidP="005C4F5C">
            <w:pPr>
              <w:ind w:firstLine="28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753B5">
              <w:rPr>
                <w:rFonts w:ascii="Times New Roman" w:hAnsi="Times New Roman" w:cs="Times New Roman"/>
                <w:b/>
                <w:sz w:val="32"/>
                <w:szCs w:val="32"/>
              </w:rPr>
              <w:t>Нижегородской области</w:t>
            </w:r>
          </w:p>
        </w:tc>
      </w:tr>
      <w:tr w:rsidR="008753B5" w:rsidRPr="008753B5" w:rsidTr="004255F5">
        <w:trPr>
          <w:trHeight w:val="114"/>
          <w:jc w:val="center"/>
        </w:trPr>
        <w:tc>
          <w:tcPr>
            <w:tcW w:w="9356" w:type="dxa"/>
            <w:gridSpan w:val="6"/>
          </w:tcPr>
          <w:p w:rsidR="008753B5" w:rsidRPr="008753B5" w:rsidRDefault="008753B5" w:rsidP="005C4F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753B5" w:rsidRPr="008753B5" w:rsidTr="004255F5">
        <w:trPr>
          <w:trHeight w:val="80"/>
          <w:jc w:val="center"/>
        </w:trPr>
        <w:tc>
          <w:tcPr>
            <w:tcW w:w="9356" w:type="dxa"/>
            <w:gridSpan w:val="6"/>
          </w:tcPr>
          <w:p w:rsidR="008753B5" w:rsidRPr="008753B5" w:rsidRDefault="008753B5" w:rsidP="005C4F5C">
            <w:pPr>
              <w:ind w:firstLine="284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8753B5">
              <w:rPr>
                <w:rFonts w:ascii="Times New Roman" w:hAnsi="Times New Roman" w:cs="Times New Roman"/>
                <w:sz w:val="48"/>
                <w:szCs w:val="48"/>
              </w:rPr>
              <w:t>П О С Т А Н О В Л Е Н И Е</w:t>
            </w:r>
          </w:p>
        </w:tc>
      </w:tr>
      <w:tr w:rsidR="008753B5" w:rsidRPr="008753B5" w:rsidTr="004255F5">
        <w:tblPrEx>
          <w:jc w:val="left"/>
        </w:tblPrEx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53B5" w:rsidRPr="008753B5" w:rsidRDefault="00B2107F" w:rsidP="00B210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14.09.2016</w:t>
            </w:r>
          </w:p>
        </w:tc>
        <w:tc>
          <w:tcPr>
            <w:tcW w:w="4679" w:type="dxa"/>
          </w:tcPr>
          <w:p w:rsidR="008753B5" w:rsidRPr="008753B5" w:rsidRDefault="008753B5" w:rsidP="00B210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5" w:type="dxa"/>
          </w:tcPr>
          <w:p w:rsidR="008753B5" w:rsidRPr="008753B5" w:rsidRDefault="008753B5" w:rsidP="00B210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53B5" w:rsidRPr="008753B5" w:rsidRDefault="00B2107F" w:rsidP="00B210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686</w:t>
            </w:r>
          </w:p>
        </w:tc>
      </w:tr>
    </w:tbl>
    <w:p w:rsidR="008753B5" w:rsidRPr="008753B5" w:rsidRDefault="008753B5" w:rsidP="008753B5">
      <w:pPr>
        <w:pStyle w:val="a3"/>
        <w:rPr>
          <w:b/>
          <w:szCs w:val="28"/>
        </w:rPr>
      </w:pPr>
    </w:p>
    <w:p w:rsidR="008753B5" w:rsidRPr="008753B5" w:rsidRDefault="008753B5" w:rsidP="008753B5">
      <w:pPr>
        <w:tabs>
          <w:tab w:val="left" w:pos="9360"/>
        </w:tabs>
        <w:ind w:right="-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255F5">
        <w:rPr>
          <w:rFonts w:ascii="Times New Roman" w:hAnsi="Times New Roman" w:cs="Times New Roman"/>
          <w:b/>
          <w:sz w:val="28"/>
          <w:szCs w:val="28"/>
        </w:rPr>
        <w:t>а</w:t>
      </w:r>
      <w:r w:rsidR="004255F5" w:rsidRPr="008753B5">
        <w:rPr>
          <w:rFonts w:ascii="Times New Roman" w:hAnsi="Times New Roman" w:cs="Times New Roman"/>
          <w:b/>
          <w:sz w:val="28"/>
          <w:szCs w:val="28"/>
        </w:rPr>
        <w:t>дминистративн</w:t>
      </w:r>
      <w:r w:rsidR="004255F5">
        <w:rPr>
          <w:rFonts w:ascii="Times New Roman" w:hAnsi="Times New Roman" w:cs="Times New Roman"/>
          <w:b/>
          <w:sz w:val="28"/>
          <w:szCs w:val="28"/>
        </w:rPr>
        <w:t>ый регламент</w:t>
      </w:r>
      <w:r w:rsidR="004255F5" w:rsidRPr="008753B5">
        <w:rPr>
          <w:rFonts w:ascii="Times New Roman" w:hAnsi="Times New Roman" w:cs="Times New Roman"/>
          <w:b/>
          <w:sz w:val="28"/>
          <w:szCs w:val="28"/>
        </w:rPr>
        <w:t xml:space="preserve"> предоставления Администрацией Гагинского муниципального района Нижегородской области, наделенной отдельными государственными полномочиями, государственной услуги «Предоставление информации, прием документов органом опеки и попечительства от лиц, желающих установить опеку (попечительство) над несовершеннолетними гражданами, </w:t>
      </w:r>
      <w:r w:rsidR="004255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55F5" w:rsidRPr="008753B5">
        <w:rPr>
          <w:rFonts w:ascii="Times New Roman" w:hAnsi="Times New Roman" w:cs="Times New Roman"/>
          <w:b/>
          <w:sz w:val="28"/>
          <w:szCs w:val="28"/>
        </w:rPr>
        <w:t>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формах, с последующим принятием соответствующего решения об оказании либо об отказе в оказании государственной услуги на территории Гагинского муниципального района Нижегородской области</w:t>
      </w:r>
      <w:r w:rsidR="004255F5">
        <w:rPr>
          <w:rFonts w:ascii="Times New Roman" w:hAnsi="Times New Roman" w:cs="Times New Roman"/>
          <w:b/>
          <w:sz w:val="28"/>
          <w:szCs w:val="28"/>
        </w:rPr>
        <w:t xml:space="preserve">» утвержденный постановлением </w:t>
      </w:r>
      <w:r w:rsidR="0018020F">
        <w:rPr>
          <w:rFonts w:ascii="Times New Roman" w:hAnsi="Times New Roman" w:cs="Times New Roman"/>
          <w:b/>
          <w:sz w:val="28"/>
          <w:szCs w:val="28"/>
        </w:rPr>
        <w:t>администрации Гагинского района от 25.05.2015 г №</w:t>
      </w:r>
      <w:r w:rsidR="004255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20F">
        <w:rPr>
          <w:rFonts w:ascii="Times New Roman" w:hAnsi="Times New Roman" w:cs="Times New Roman"/>
          <w:b/>
          <w:sz w:val="28"/>
          <w:szCs w:val="28"/>
        </w:rPr>
        <w:t xml:space="preserve">417 </w:t>
      </w:r>
      <w:r w:rsidRPr="008753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53B5" w:rsidRPr="008753B5" w:rsidRDefault="008753B5" w:rsidP="008753B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53B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255F5"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3D794D">
        <w:rPr>
          <w:rFonts w:ascii="Times New Roman" w:hAnsi="Times New Roman" w:cs="Times New Roman"/>
          <w:sz w:val="28"/>
          <w:szCs w:val="28"/>
        </w:rPr>
        <w:t>Федерального закона Российской Федерации от 01 декабря 2014 года №</w:t>
      </w:r>
      <w:r w:rsidR="004255F5">
        <w:rPr>
          <w:rFonts w:ascii="Times New Roman" w:hAnsi="Times New Roman" w:cs="Times New Roman"/>
          <w:sz w:val="28"/>
          <w:szCs w:val="28"/>
        </w:rPr>
        <w:t xml:space="preserve"> </w:t>
      </w:r>
      <w:r w:rsidR="003D794D">
        <w:rPr>
          <w:rFonts w:ascii="Times New Roman" w:hAnsi="Times New Roman" w:cs="Times New Roman"/>
          <w:sz w:val="28"/>
          <w:szCs w:val="28"/>
        </w:rPr>
        <w:t>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</w:r>
    </w:p>
    <w:p w:rsidR="008753B5" w:rsidRPr="008753B5" w:rsidRDefault="008753B5" w:rsidP="008753B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3B5">
        <w:rPr>
          <w:rFonts w:ascii="Times New Roman" w:hAnsi="Times New Roman" w:cs="Times New Roman"/>
          <w:sz w:val="28"/>
          <w:szCs w:val="28"/>
        </w:rPr>
        <w:t>Администрация Гагинского муниципального района Нижегородской области</w:t>
      </w:r>
      <w:r w:rsidRPr="008753B5">
        <w:rPr>
          <w:rFonts w:ascii="Times New Roman" w:hAnsi="Times New Roman" w:cs="Times New Roman"/>
          <w:b/>
          <w:sz w:val="28"/>
          <w:szCs w:val="28"/>
        </w:rPr>
        <w:t xml:space="preserve"> п о с т а н о в л я е т:</w:t>
      </w:r>
    </w:p>
    <w:p w:rsidR="0018020F" w:rsidRDefault="008753B5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8753B5"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3D794D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18020F">
        <w:rPr>
          <w:rFonts w:ascii="Times New Roman" w:hAnsi="Times New Roman" w:cs="Times New Roman"/>
          <w:sz w:val="28"/>
          <w:szCs w:val="28"/>
        </w:rPr>
        <w:t xml:space="preserve">в </w:t>
      </w:r>
      <w:r w:rsidR="001E722B">
        <w:rPr>
          <w:rFonts w:ascii="Times New Roman" w:hAnsi="Times New Roman" w:cs="Times New Roman"/>
          <w:sz w:val="28"/>
          <w:szCs w:val="28"/>
        </w:rPr>
        <w:t>«административный регламент</w:t>
      </w:r>
      <w:r w:rsidR="0018020F" w:rsidRPr="0018020F">
        <w:rPr>
          <w:rFonts w:ascii="Times New Roman" w:hAnsi="Times New Roman" w:cs="Times New Roman"/>
          <w:sz w:val="28"/>
          <w:szCs w:val="28"/>
        </w:rPr>
        <w:t xml:space="preserve"> предоставления Администрацией Гагинского муниципального района Нижегородской области, наделенной отдельными государственными полномочиями, государственной услуги «Предоставление информации, прием документов органом опеки и попечительства от лиц, желающих установить опеку (попечительство) над несовершеннолетними гражданами,  либо принять детей, оставшихся без попечения родителей, в семью на воспитание в иных </w:t>
      </w:r>
      <w:r w:rsidR="0018020F" w:rsidRPr="0018020F">
        <w:rPr>
          <w:rFonts w:ascii="Times New Roman" w:hAnsi="Times New Roman" w:cs="Times New Roman"/>
          <w:sz w:val="28"/>
          <w:szCs w:val="28"/>
        </w:rPr>
        <w:lastRenderedPageBreak/>
        <w:t>установленных семейным законодательством Российской Федерации формах, с последующим принятием соответствующего решения об оказании либо об отказе в оказании государственной услуги на территории Гагинского муниципального района Нижегородской области»</w:t>
      </w:r>
      <w:r w:rsidR="001E722B">
        <w:rPr>
          <w:rFonts w:ascii="Times New Roman" w:hAnsi="Times New Roman" w:cs="Times New Roman"/>
          <w:sz w:val="28"/>
          <w:szCs w:val="28"/>
        </w:rPr>
        <w:t xml:space="preserve"> утвержденный постановление </w:t>
      </w:r>
      <w:r w:rsidR="001E722B" w:rsidRPr="0018020F">
        <w:rPr>
          <w:rFonts w:ascii="Times New Roman" w:hAnsi="Times New Roman" w:cs="Times New Roman"/>
          <w:sz w:val="28"/>
          <w:szCs w:val="28"/>
        </w:rPr>
        <w:t>администрации Гагинского района от 25.05.2015 г №</w:t>
      </w:r>
      <w:r w:rsidR="001E722B">
        <w:rPr>
          <w:rFonts w:ascii="Times New Roman" w:hAnsi="Times New Roman" w:cs="Times New Roman"/>
          <w:sz w:val="28"/>
          <w:szCs w:val="28"/>
        </w:rPr>
        <w:t xml:space="preserve"> </w:t>
      </w:r>
      <w:r w:rsidR="001E722B" w:rsidRPr="0018020F">
        <w:rPr>
          <w:rFonts w:ascii="Times New Roman" w:hAnsi="Times New Roman" w:cs="Times New Roman"/>
          <w:sz w:val="28"/>
          <w:szCs w:val="28"/>
        </w:rPr>
        <w:t>417</w:t>
      </w:r>
      <w:r w:rsidR="0018020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8020F" w:rsidRDefault="001E722B" w:rsidP="00843D2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A7AEE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2A7AEE" w:rsidRPr="0080362A">
        <w:rPr>
          <w:rFonts w:ascii="Times New Roman" w:hAnsi="Times New Roman" w:cs="Times New Roman"/>
        </w:rPr>
        <w:t>2. СТАНДАРТ ПРЕДОСТАВЛЕНИЯ ГОСУДАРСТВЕННОЙ УСЛУГИ</w:t>
      </w:r>
      <w:r w:rsidR="00843D25">
        <w:rPr>
          <w:b/>
        </w:rPr>
        <w:t xml:space="preserve"> </w:t>
      </w:r>
      <w:r w:rsidR="00843D25"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6378A3">
        <w:rPr>
          <w:rFonts w:ascii="Times New Roman" w:hAnsi="Times New Roman" w:cs="Times New Roman"/>
          <w:sz w:val="28"/>
          <w:szCs w:val="28"/>
        </w:rPr>
        <w:t xml:space="preserve">2.5 </w:t>
      </w:r>
      <w:r w:rsidR="00843D25">
        <w:rPr>
          <w:rFonts w:ascii="Times New Roman" w:hAnsi="Times New Roman" w:cs="Times New Roman"/>
          <w:sz w:val="28"/>
          <w:szCs w:val="28"/>
        </w:rPr>
        <w:t>после абзаца 17</w:t>
      </w:r>
      <w:r w:rsidR="006378A3">
        <w:rPr>
          <w:rFonts w:ascii="Times New Roman" w:hAnsi="Times New Roman" w:cs="Times New Roman"/>
          <w:sz w:val="28"/>
          <w:szCs w:val="28"/>
        </w:rPr>
        <w:t>дополнить абзацами следующего содержания:</w:t>
      </w:r>
    </w:p>
    <w:p w:rsidR="006378A3" w:rsidRDefault="00474948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43D2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Федеральный закон от 24 ноября 1995 г. №181-ФЗ «О социальной защите инвалидов в Российской Федерации» (Собрание законодательства Российской Федерации, 1995, №48, ст.4563;1998, №31, ст.3803; 1999, №2, ст.232; №29, ст.3693; 2000, №22, ст.2267; 2001, №24, ст.2410; №33, ст.3426; №53, ст.5024; 2002, №1, ст.2;№22, ст.2026; 2003, №2, ст.167; №43, ст.4108; 2004, №35, ст.3607; 2005, №1, ст.25; 2006, №1, ст.10; №43, ст.5084; №49, ст.6070; 2008, №9, ст.817; №29, ст.3410; №30, ст.3616; №52, ст.6224; 2009, №18, ст.2152; №30, ст.3739; 2010, №</w:t>
      </w:r>
      <w:r w:rsidR="00843D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50, ст.6609; 2011, №27, ст. 388; №30, ст.4596; №45, ст.6329; №47, ст.6608; №</w:t>
      </w:r>
      <w:r w:rsidR="00843D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49, ст.7033; 2012, №29, ст.3990; №30, ст.4175; №53, ст.7621; 2013, </w:t>
      </w:r>
      <w:r w:rsidR="00A63D14">
        <w:rPr>
          <w:rFonts w:ascii="Times New Roman" w:hAnsi="Times New Roman" w:cs="Times New Roman"/>
          <w:sz w:val="28"/>
          <w:szCs w:val="28"/>
        </w:rPr>
        <w:t>№8, ст.717</w:t>
      </w:r>
      <w:r>
        <w:rPr>
          <w:rFonts w:ascii="Times New Roman" w:hAnsi="Times New Roman" w:cs="Times New Roman"/>
          <w:sz w:val="28"/>
          <w:szCs w:val="28"/>
        </w:rPr>
        <w:t>;</w:t>
      </w:r>
      <w:r w:rsidR="00A63D14">
        <w:rPr>
          <w:rFonts w:ascii="Times New Roman" w:hAnsi="Times New Roman" w:cs="Times New Roman"/>
          <w:sz w:val="28"/>
          <w:szCs w:val="28"/>
        </w:rPr>
        <w:t xml:space="preserve"> №</w:t>
      </w:r>
      <w:r w:rsidR="00843D25">
        <w:rPr>
          <w:rFonts w:ascii="Times New Roman" w:hAnsi="Times New Roman" w:cs="Times New Roman"/>
          <w:sz w:val="28"/>
          <w:szCs w:val="28"/>
        </w:rPr>
        <w:t xml:space="preserve"> </w:t>
      </w:r>
      <w:r w:rsidR="00A63D14">
        <w:rPr>
          <w:rFonts w:ascii="Times New Roman" w:hAnsi="Times New Roman" w:cs="Times New Roman"/>
          <w:sz w:val="28"/>
          <w:szCs w:val="28"/>
        </w:rPr>
        <w:t>19, ст.2331; №27, ст.3460, 3475, 3477; №</w:t>
      </w:r>
      <w:r w:rsidR="00843D25">
        <w:rPr>
          <w:rFonts w:ascii="Times New Roman" w:hAnsi="Times New Roman" w:cs="Times New Roman"/>
          <w:sz w:val="28"/>
          <w:szCs w:val="28"/>
        </w:rPr>
        <w:t xml:space="preserve"> </w:t>
      </w:r>
      <w:r w:rsidR="00A63D14">
        <w:rPr>
          <w:rFonts w:ascii="Times New Roman" w:hAnsi="Times New Roman" w:cs="Times New Roman"/>
          <w:sz w:val="28"/>
          <w:szCs w:val="28"/>
        </w:rPr>
        <w:t>48, ст.6160;</w:t>
      </w:r>
      <w:r w:rsidR="00843D25">
        <w:rPr>
          <w:rFonts w:ascii="Times New Roman" w:hAnsi="Times New Roman" w:cs="Times New Roman"/>
          <w:sz w:val="28"/>
          <w:szCs w:val="28"/>
        </w:rPr>
        <w:t xml:space="preserve"> </w:t>
      </w:r>
      <w:r w:rsidR="00A63D14">
        <w:rPr>
          <w:rFonts w:ascii="Times New Roman" w:hAnsi="Times New Roman" w:cs="Times New Roman"/>
          <w:sz w:val="28"/>
          <w:szCs w:val="28"/>
        </w:rPr>
        <w:t>№</w:t>
      </w:r>
      <w:r w:rsidR="00843D25">
        <w:rPr>
          <w:rFonts w:ascii="Times New Roman" w:hAnsi="Times New Roman" w:cs="Times New Roman"/>
          <w:sz w:val="28"/>
          <w:szCs w:val="28"/>
        </w:rPr>
        <w:t xml:space="preserve"> </w:t>
      </w:r>
      <w:r w:rsidR="00A63D14">
        <w:rPr>
          <w:rFonts w:ascii="Times New Roman" w:hAnsi="Times New Roman" w:cs="Times New Roman"/>
          <w:sz w:val="28"/>
          <w:szCs w:val="28"/>
        </w:rPr>
        <w:t>52, №27, ст.3967, ;48, ст.6724; 2016, №1, ст.19)</w:t>
      </w:r>
      <w:r w:rsidR="004422C2">
        <w:rPr>
          <w:rFonts w:ascii="Times New Roman" w:hAnsi="Times New Roman" w:cs="Times New Roman"/>
          <w:sz w:val="28"/>
          <w:szCs w:val="28"/>
        </w:rPr>
        <w:t>»</w:t>
      </w:r>
      <w:r w:rsidR="00A63D14">
        <w:rPr>
          <w:rFonts w:ascii="Times New Roman" w:hAnsi="Times New Roman" w:cs="Times New Roman"/>
          <w:sz w:val="28"/>
          <w:szCs w:val="28"/>
        </w:rPr>
        <w:t>;</w:t>
      </w:r>
    </w:p>
    <w:p w:rsidR="00A63D14" w:rsidRDefault="00843D25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63D14">
        <w:rPr>
          <w:rFonts w:ascii="Times New Roman" w:hAnsi="Times New Roman" w:cs="Times New Roman"/>
          <w:sz w:val="28"/>
          <w:szCs w:val="28"/>
        </w:rPr>
        <w:t>Приказ Министерства труда и социальной защиты Российской Федерации от 22.06.2015 г. №38н «Об утверждении формы документа, подтверждающего специальное обучение собаки-проводника, и порядка его выдачи (зарегистрирован Министерством юстиции Российской Федерации 21.07.2015 г.№38115)»</w:t>
      </w:r>
      <w:r w:rsidR="00B82681">
        <w:rPr>
          <w:rFonts w:ascii="Times New Roman" w:hAnsi="Times New Roman" w:cs="Times New Roman"/>
          <w:sz w:val="28"/>
          <w:szCs w:val="28"/>
        </w:rPr>
        <w:t>;</w:t>
      </w:r>
    </w:p>
    <w:p w:rsidR="00B82681" w:rsidRDefault="00843D25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2681">
        <w:rPr>
          <w:rFonts w:ascii="Times New Roman" w:hAnsi="Times New Roman" w:cs="Times New Roman"/>
          <w:sz w:val="28"/>
          <w:szCs w:val="28"/>
        </w:rPr>
        <w:t>Закон Нижегородской  области от 05.03.2009 г. №21-З «О безбарьерной среде для маломобильных граждан на территории Нижегородской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82681">
        <w:rPr>
          <w:rFonts w:ascii="Times New Roman" w:hAnsi="Times New Roman" w:cs="Times New Roman"/>
          <w:sz w:val="28"/>
          <w:szCs w:val="28"/>
        </w:rPr>
        <w:t>».</w:t>
      </w:r>
    </w:p>
    <w:p w:rsidR="0057338F" w:rsidRDefault="00843D25" w:rsidP="0057338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7338F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57338F" w:rsidRPr="0080362A">
        <w:rPr>
          <w:rFonts w:ascii="Times New Roman" w:hAnsi="Times New Roman" w:cs="Times New Roman"/>
        </w:rPr>
        <w:t>2. СТАНДАРТ ПРЕДОСТАВЛЕНИЯ ГОСУДАРСТВЕННОЙ УСЛУГИ</w:t>
      </w:r>
      <w:r w:rsidR="0057338F">
        <w:rPr>
          <w:b/>
        </w:rPr>
        <w:t xml:space="preserve"> </w:t>
      </w:r>
      <w:r w:rsidR="0057338F">
        <w:rPr>
          <w:rFonts w:ascii="Times New Roman" w:hAnsi="Times New Roman" w:cs="Times New Roman"/>
          <w:sz w:val="28"/>
          <w:szCs w:val="28"/>
        </w:rPr>
        <w:t xml:space="preserve"> пункт 2.11 </w:t>
      </w:r>
      <w:r w:rsidR="001D3381">
        <w:rPr>
          <w:rFonts w:ascii="Times New Roman" w:hAnsi="Times New Roman" w:cs="Times New Roman"/>
          <w:sz w:val="28"/>
          <w:szCs w:val="28"/>
        </w:rPr>
        <w:t xml:space="preserve">подпункт 2.11.2 </w:t>
      </w:r>
      <w:r w:rsidR="0057338F">
        <w:rPr>
          <w:rFonts w:ascii="Times New Roman" w:hAnsi="Times New Roman" w:cs="Times New Roman"/>
          <w:sz w:val="28"/>
          <w:szCs w:val="28"/>
        </w:rPr>
        <w:t>после абзаца 2 дополнить абзацами следующего содержания:</w:t>
      </w:r>
    </w:p>
    <w:p w:rsidR="00B82681" w:rsidRDefault="004422C2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B393A">
        <w:rPr>
          <w:rFonts w:ascii="Times New Roman" w:hAnsi="Times New Roman" w:cs="Times New Roman"/>
          <w:sz w:val="28"/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(государственной) услуги им обеспечиваются:</w:t>
      </w:r>
    </w:p>
    <w:p w:rsidR="005B393A" w:rsidRDefault="005B393A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условия для беспрепятственного доступа к объекту (зданию, помещению), в котором предоставляется муниципальная (государственная) услуга;</w:t>
      </w:r>
    </w:p>
    <w:p w:rsidR="005B393A" w:rsidRDefault="005B393A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возможность самостоятельного передвижения по территории, на которой расположены объекты (здания, помещения),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</w:t>
      </w:r>
      <w:r w:rsidR="001D3381">
        <w:rPr>
          <w:rFonts w:ascii="Times New Roman" w:hAnsi="Times New Roman" w:cs="Times New Roman"/>
          <w:sz w:val="28"/>
          <w:szCs w:val="28"/>
        </w:rPr>
        <w:t>альная (государственная) услуга,</w:t>
      </w:r>
      <w:r>
        <w:rPr>
          <w:rFonts w:ascii="Times New Roman" w:hAnsi="Times New Roman" w:cs="Times New Roman"/>
          <w:sz w:val="28"/>
          <w:szCs w:val="28"/>
        </w:rPr>
        <w:t xml:space="preserve">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5B393A" w:rsidRDefault="00F5239F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сопровож</w:t>
      </w:r>
      <w:r w:rsidR="005B393A">
        <w:rPr>
          <w:rFonts w:ascii="Times New Roman" w:hAnsi="Times New Roman" w:cs="Times New Roman"/>
          <w:sz w:val="28"/>
          <w:szCs w:val="28"/>
        </w:rPr>
        <w:t>дение инвалидов, имеющих стойкие расстройства функции зрения и самостоятельного передвижения;</w:t>
      </w:r>
    </w:p>
    <w:p w:rsidR="005B393A" w:rsidRDefault="005B393A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F5239F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(государственная) услуга, с учетом ограничений их жизнедеятельности;</w:t>
      </w:r>
    </w:p>
    <w:p w:rsidR="00F5239F" w:rsidRDefault="00F5239F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5239F" w:rsidRDefault="00F5239F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6)допуск сурдопереводчика и тифлосурдопереводчика;</w:t>
      </w:r>
    </w:p>
    <w:p w:rsidR="00F5239F" w:rsidRDefault="00F5239F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7)допуск собаки-проводника на объекты (здания, помещения), в которых предоставляется муниципальная (государственная)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г.№386н «Об утверждении формы документа, подтверждающего специальное обучение собаки-проводника, и порядка его выдачи»;</w:t>
      </w:r>
    </w:p>
    <w:p w:rsidR="00F5239F" w:rsidRDefault="00F5239F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8)оказание инвалидам помощи в преодолении барьеров, мешающих получению ими муниципальной (государственной) услуги наравне с другими лицами.</w:t>
      </w:r>
    </w:p>
    <w:p w:rsidR="0057338F" w:rsidRDefault="002B594D" w:rsidP="0057338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(государственной) услуги, либо когда это возможно, ее предоставление обеспечивается по месту жительства инвалида или в дистанционном режиме</w:t>
      </w:r>
      <w:r w:rsidR="0057338F">
        <w:rPr>
          <w:rFonts w:ascii="Times New Roman" w:hAnsi="Times New Roman" w:cs="Times New Roman"/>
          <w:sz w:val="28"/>
          <w:szCs w:val="28"/>
        </w:rPr>
        <w:t>.</w:t>
      </w:r>
      <w:r w:rsidR="004422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097F" w:rsidRDefault="0057338F" w:rsidP="00B2107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B1CFD">
        <w:rPr>
          <w:rFonts w:ascii="Times New Roman" w:hAnsi="Times New Roman" w:cs="Times New Roman"/>
          <w:sz w:val="28"/>
          <w:szCs w:val="28"/>
        </w:rPr>
        <w:t xml:space="preserve"> Главу </w:t>
      </w:r>
      <w:r w:rsidR="004B1CFD" w:rsidRPr="0080362A">
        <w:rPr>
          <w:rFonts w:ascii="Times New Roman" w:hAnsi="Times New Roman" w:cs="Times New Roman"/>
        </w:rPr>
        <w:t>2. СТАНДАРТ ПРЕДОСТАВЛЕНИЯ ГОСУДАРСТВЕННОЙ УСЛУГИ</w:t>
      </w:r>
      <w:r w:rsidR="004B1CFD">
        <w:rPr>
          <w:b/>
        </w:rPr>
        <w:t xml:space="preserve"> </w:t>
      </w:r>
      <w:r w:rsidR="004B1CFD">
        <w:rPr>
          <w:rFonts w:ascii="Times New Roman" w:hAnsi="Times New Roman" w:cs="Times New Roman"/>
          <w:sz w:val="28"/>
          <w:szCs w:val="28"/>
        </w:rPr>
        <w:t xml:space="preserve"> </w:t>
      </w:r>
      <w:r w:rsidR="001D3381">
        <w:rPr>
          <w:rFonts w:ascii="Times New Roman" w:hAnsi="Times New Roman" w:cs="Times New Roman"/>
          <w:sz w:val="28"/>
          <w:szCs w:val="28"/>
        </w:rPr>
        <w:t xml:space="preserve">пункт 2.2  </w:t>
      </w:r>
      <w:r w:rsidR="00491CA9">
        <w:rPr>
          <w:rFonts w:ascii="Times New Roman" w:hAnsi="Times New Roman" w:cs="Times New Roman"/>
          <w:sz w:val="28"/>
          <w:szCs w:val="28"/>
        </w:rPr>
        <w:t>подпункт 2.</w:t>
      </w:r>
      <w:r w:rsidR="004B1CFD">
        <w:rPr>
          <w:rFonts w:ascii="Times New Roman" w:hAnsi="Times New Roman" w:cs="Times New Roman"/>
          <w:sz w:val="28"/>
          <w:szCs w:val="28"/>
        </w:rPr>
        <w:t>2</w:t>
      </w:r>
      <w:r w:rsidR="001D3381">
        <w:rPr>
          <w:rFonts w:ascii="Times New Roman" w:hAnsi="Times New Roman" w:cs="Times New Roman"/>
          <w:sz w:val="28"/>
          <w:szCs w:val="28"/>
        </w:rPr>
        <w:t>.1</w:t>
      </w:r>
      <w:r w:rsidR="004B1CFD">
        <w:rPr>
          <w:rFonts w:ascii="Times New Roman" w:hAnsi="Times New Roman" w:cs="Times New Roman"/>
          <w:sz w:val="28"/>
          <w:szCs w:val="28"/>
        </w:rPr>
        <w:t xml:space="preserve"> </w:t>
      </w:r>
      <w:r w:rsidR="001D3381">
        <w:rPr>
          <w:rFonts w:ascii="Times New Roman" w:hAnsi="Times New Roman" w:cs="Times New Roman"/>
          <w:sz w:val="28"/>
          <w:szCs w:val="28"/>
        </w:rPr>
        <w:t>после абзаца 3</w:t>
      </w:r>
      <w:r w:rsidR="004B1CFD">
        <w:rPr>
          <w:rFonts w:ascii="Times New Roman" w:hAnsi="Times New Roman" w:cs="Times New Roman"/>
          <w:sz w:val="28"/>
          <w:szCs w:val="28"/>
        </w:rPr>
        <w:t xml:space="preserve"> </w:t>
      </w:r>
      <w:r w:rsidR="001D3381">
        <w:rPr>
          <w:rFonts w:ascii="Times New Roman" w:hAnsi="Times New Roman" w:cs="Times New Roman"/>
          <w:sz w:val="28"/>
          <w:szCs w:val="28"/>
        </w:rPr>
        <w:t>дополнить абзацем</w:t>
      </w:r>
      <w:r w:rsidR="004B1CF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18020F" w:rsidRPr="0018020F" w:rsidRDefault="008E5499" w:rsidP="0018020F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«почтой</w:t>
      </w:r>
      <w:r w:rsidR="001D338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753B5" w:rsidRDefault="008753B5">
      <w:pPr>
        <w:rPr>
          <w:rFonts w:ascii="Times New Roman" w:hAnsi="Times New Roman" w:cs="Times New Roman"/>
        </w:rPr>
      </w:pPr>
    </w:p>
    <w:p w:rsidR="008753B5" w:rsidRDefault="008753B5" w:rsidP="008753B5">
      <w:pPr>
        <w:rPr>
          <w:rFonts w:ascii="Times New Roman" w:hAnsi="Times New Roman" w:cs="Times New Roman"/>
        </w:rPr>
      </w:pPr>
    </w:p>
    <w:p w:rsidR="00E17965" w:rsidRPr="008753B5" w:rsidRDefault="008753B5" w:rsidP="008753B5">
      <w:pPr>
        <w:rPr>
          <w:rFonts w:ascii="Times New Roman" w:hAnsi="Times New Roman" w:cs="Times New Roman"/>
          <w:sz w:val="28"/>
          <w:szCs w:val="28"/>
        </w:rPr>
      </w:pPr>
      <w:r w:rsidRPr="008753B5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753B5">
        <w:rPr>
          <w:rFonts w:ascii="Times New Roman" w:hAnsi="Times New Roman" w:cs="Times New Roman"/>
          <w:sz w:val="28"/>
          <w:szCs w:val="28"/>
        </w:rPr>
        <w:t xml:space="preserve">                     П.И.Кондаков</w:t>
      </w:r>
    </w:p>
    <w:sectPr w:rsidR="00E17965" w:rsidRPr="008753B5" w:rsidSect="00B2107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753B5"/>
    <w:rsid w:val="000F4F66"/>
    <w:rsid w:val="0018020F"/>
    <w:rsid w:val="001D3381"/>
    <w:rsid w:val="001E722B"/>
    <w:rsid w:val="002A7AEE"/>
    <w:rsid w:val="002B594D"/>
    <w:rsid w:val="00377233"/>
    <w:rsid w:val="003D794D"/>
    <w:rsid w:val="004255F5"/>
    <w:rsid w:val="004422C2"/>
    <w:rsid w:val="00474948"/>
    <w:rsid w:val="00491CA9"/>
    <w:rsid w:val="004B1CFD"/>
    <w:rsid w:val="00534BE8"/>
    <w:rsid w:val="0057338F"/>
    <w:rsid w:val="005B393A"/>
    <w:rsid w:val="006378A3"/>
    <w:rsid w:val="006F346C"/>
    <w:rsid w:val="007F097F"/>
    <w:rsid w:val="007F192F"/>
    <w:rsid w:val="0080362A"/>
    <w:rsid w:val="00843D25"/>
    <w:rsid w:val="008753B5"/>
    <w:rsid w:val="008E5499"/>
    <w:rsid w:val="00A33151"/>
    <w:rsid w:val="00A63D14"/>
    <w:rsid w:val="00B2107F"/>
    <w:rsid w:val="00B82681"/>
    <w:rsid w:val="00C14A34"/>
    <w:rsid w:val="00C97DF6"/>
    <w:rsid w:val="00E17965"/>
    <w:rsid w:val="00F5239F"/>
    <w:rsid w:val="00F8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5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753B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3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2016-12-01T13:36:00Z</cp:lastPrinted>
  <dcterms:created xsi:type="dcterms:W3CDTF">2016-09-08T11:52:00Z</dcterms:created>
  <dcterms:modified xsi:type="dcterms:W3CDTF">2016-12-01T13:37:00Z</dcterms:modified>
</cp:coreProperties>
</file>